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78C0" w14:textId="16F6793F" w:rsidR="00273CA2" w:rsidRDefault="00273CA2" w:rsidP="00F63CFA">
      <w:pPr>
        <w:ind w:left="2226" w:right="2731"/>
        <w:jc w:val="center"/>
        <w:rPr>
          <w:rFonts w:ascii="Arial" w:hAnsi="Arial" w:cs="Arial"/>
          <w:color w:val="52423C"/>
          <w:sz w:val="40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6644E" wp14:editId="05546AC6">
            <wp:simplePos x="0" y="0"/>
            <wp:positionH relativeFrom="page">
              <wp:posOffset>127220</wp:posOffset>
            </wp:positionH>
            <wp:positionV relativeFrom="paragraph">
              <wp:posOffset>83</wp:posOffset>
            </wp:positionV>
            <wp:extent cx="2295525" cy="1191895"/>
            <wp:effectExtent l="0" t="0" r="0" b="82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58A66" w14:textId="07F634CF" w:rsidR="00F67B42" w:rsidRDefault="00F67B42" w:rsidP="00D015E9">
      <w:pPr>
        <w:spacing w:after="120"/>
        <w:ind w:right="2731"/>
        <w:rPr>
          <w:rFonts w:ascii="Arial" w:hAnsi="Arial" w:cs="Arial"/>
          <w:color w:val="2F5496" w:themeColor="accent1" w:themeShade="BF"/>
          <w:sz w:val="44"/>
          <w:szCs w:val="48"/>
        </w:rPr>
      </w:pPr>
    </w:p>
    <w:p w14:paraId="4CECD107" w14:textId="77777777" w:rsidR="00F67B42" w:rsidRDefault="00F67B42" w:rsidP="00F67B42">
      <w:pPr>
        <w:spacing w:after="120"/>
        <w:ind w:left="2226" w:right="2731"/>
        <w:jc w:val="center"/>
        <w:rPr>
          <w:rFonts w:ascii="Arial" w:hAnsi="Arial" w:cs="Arial"/>
          <w:color w:val="2F5496" w:themeColor="accent1" w:themeShade="BF"/>
          <w:sz w:val="44"/>
          <w:szCs w:val="48"/>
        </w:rPr>
      </w:pPr>
      <w:r>
        <w:rPr>
          <w:rFonts w:ascii="Arial" w:hAnsi="Arial" w:cs="Arial"/>
          <w:color w:val="2F5496" w:themeColor="accent1" w:themeShade="BF"/>
          <w:sz w:val="44"/>
          <w:szCs w:val="48"/>
        </w:rPr>
        <w:t>Programme d’animation du</w:t>
      </w:r>
    </w:p>
    <w:p w14:paraId="229F6CDC" w14:textId="3489516B" w:rsidR="00F63CFA" w:rsidRDefault="004A06C5" w:rsidP="00F67B42">
      <w:pPr>
        <w:spacing w:after="120"/>
        <w:ind w:left="2226" w:right="2731"/>
        <w:jc w:val="center"/>
        <w:rPr>
          <w:rFonts w:ascii="Arial" w:hAnsi="Arial" w:cs="Arial"/>
          <w:color w:val="2F5496" w:themeColor="accent1" w:themeShade="BF"/>
          <w:sz w:val="44"/>
          <w:szCs w:val="48"/>
        </w:rPr>
      </w:pPr>
      <w:r>
        <w:rPr>
          <w:rFonts w:ascii="Arial" w:hAnsi="Arial" w:cs="Arial"/>
          <w:color w:val="2F5496" w:themeColor="accent1" w:themeShade="BF"/>
          <w:sz w:val="44"/>
          <w:szCs w:val="48"/>
        </w:rPr>
        <w:t xml:space="preserve">2 au 8 octobre </w:t>
      </w:r>
    </w:p>
    <w:p w14:paraId="1305496B" w14:textId="331A34B3" w:rsidR="00086762" w:rsidRPr="00F67B42" w:rsidRDefault="00086762" w:rsidP="00F67B42">
      <w:pPr>
        <w:spacing w:after="120"/>
        <w:ind w:left="2226" w:right="2731"/>
        <w:jc w:val="center"/>
        <w:rPr>
          <w:rFonts w:ascii="Arial" w:hAnsi="Arial" w:cs="Arial"/>
          <w:color w:val="2F5496" w:themeColor="accent1" w:themeShade="BF"/>
          <w:sz w:val="44"/>
          <w:szCs w:val="48"/>
        </w:rPr>
      </w:pPr>
      <w:r>
        <w:rPr>
          <w:rFonts w:ascii="Arial" w:hAnsi="Arial" w:cs="Arial"/>
          <w:color w:val="2F5496" w:themeColor="accent1" w:themeShade="BF"/>
          <w:sz w:val="44"/>
          <w:szCs w:val="48"/>
        </w:rPr>
        <w:t xml:space="preserve">Semaine bleue </w:t>
      </w:r>
    </w:p>
    <w:tbl>
      <w:tblPr>
        <w:tblStyle w:val="Grilledutableau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565"/>
        <w:gridCol w:w="1678"/>
        <w:gridCol w:w="2002"/>
        <w:gridCol w:w="1559"/>
        <w:gridCol w:w="1276"/>
        <w:gridCol w:w="1418"/>
      </w:tblGrid>
      <w:tr w:rsidR="00F67B42" w14:paraId="79FF4D32" w14:textId="77777777" w:rsidTr="003560CB">
        <w:tc>
          <w:tcPr>
            <w:tcW w:w="1701" w:type="dxa"/>
            <w:shd w:val="clear" w:color="auto" w:fill="A8D08D" w:themeFill="accent6" w:themeFillTint="99"/>
          </w:tcPr>
          <w:p w14:paraId="7956D924" w14:textId="77777777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>LUNDI</w:t>
            </w:r>
          </w:p>
          <w:p w14:paraId="1910BB8B" w14:textId="1653538F" w:rsidR="00F63CFA" w:rsidRPr="00F63CFA" w:rsidRDefault="004A06C5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2</w:t>
            </w:r>
          </w:p>
          <w:p w14:paraId="7E14BAB2" w14:textId="77777777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6C2FC33A" w14:textId="31F77A1F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565" w:type="dxa"/>
            <w:shd w:val="clear" w:color="auto" w:fill="A8D08D" w:themeFill="accent6" w:themeFillTint="99"/>
          </w:tcPr>
          <w:p w14:paraId="38BC32EE" w14:textId="1F4AD182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>MARDI</w:t>
            </w:r>
          </w:p>
          <w:p w14:paraId="7F618978" w14:textId="3F4848AA" w:rsidR="00F63CFA" w:rsidRPr="00F63CFA" w:rsidRDefault="004A06C5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3</w:t>
            </w:r>
          </w:p>
        </w:tc>
        <w:tc>
          <w:tcPr>
            <w:tcW w:w="1678" w:type="dxa"/>
            <w:shd w:val="clear" w:color="auto" w:fill="A8D08D" w:themeFill="accent6" w:themeFillTint="99"/>
          </w:tcPr>
          <w:p w14:paraId="7AF5C63B" w14:textId="77777777" w:rsid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 xml:space="preserve">MERCREDI </w:t>
            </w:r>
          </w:p>
          <w:p w14:paraId="5BE3CC09" w14:textId="41C2B860" w:rsidR="004A06C5" w:rsidRPr="00F63CFA" w:rsidRDefault="004A06C5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4</w:t>
            </w:r>
          </w:p>
        </w:tc>
        <w:tc>
          <w:tcPr>
            <w:tcW w:w="2002" w:type="dxa"/>
            <w:shd w:val="clear" w:color="auto" w:fill="A8D08D" w:themeFill="accent6" w:themeFillTint="99"/>
          </w:tcPr>
          <w:p w14:paraId="00B329B3" w14:textId="425B98B2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>JEUDI</w:t>
            </w:r>
          </w:p>
          <w:p w14:paraId="4D175075" w14:textId="6784CFAC" w:rsidR="00F63CFA" w:rsidRPr="00F63CFA" w:rsidRDefault="004A06C5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5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12767485" w14:textId="618F6FB6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 xml:space="preserve">VENDREDI </w:t>
            </w:r>
            <w:r w:rsidR="004A06C5">
              <w:rPr>
                <w:b/>
                <w:bCs/>
                <w:color w:val="2F5496" w:themeColor="accent1" w:themeShade="BF"/>
              </w:rPr>
              <w:t>6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E84A00B" w14:textId="77777777" w:rsidR="004A06C5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 xml:space="preserve">SAMEDI </w:t>
            </w:r>
          </w:p>
          <w:p w14:paraId="6560C7E3" w14:textId="4C0C4A21" w:rsidR="00F63CFA" w:rsidRPr="00F63CFA" w:rsidRDefault="004A06C5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7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7C31EE63" w14:textId="76AD67FD" w:rsidR="00F63CFA" w:rsidRPr="00F63CFA" w:rsidRDefault="00F63CFA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63CFA">
              <w:rPr>
                <w:b/>
                <w:bCs/>
                <w:color w:val="2F5496" w:themeColor="accent1" w:themeShade="BF"/>
              </w:rPr>
              <w:t>DIMANCHE</w:t>
            </w:r>
          </w:p>
          <w:p w14:paraId="4CE14ACC" w14:textId="1D7BB8E2" w:rsidR="00F63CFA" w:rsidRPr="00F63CFA" w:rsidRDefault="004A06C5" w:rsidP="00F63CFA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8</w:t>
            </w:r>
          </w:p>
        </w:tc>
      </w:tr>
      <w:tr w:rsidR="00273CA2" w14:paraId="2439D846" w14:textId="77777777" w:rsidTr="003560CB">
        <w:tc>
          <w:tcPr>
            <w:tcW w:w="1701" w:type="dxa"/>
          </w:tcPr>
          <w:p w14:paraId="605DF340" w14:textId="77777777" w:rsidR="00F63CFA" w:rsidRPr="00B616C5" w:rsidRDefault="00F63CFA" w:rsidP="00F67B4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b/>
                <w:bCs/>
                <w:color w:val="005EB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5EB0"/>
                <w:szCs w:val="28"/>
              </w:rPr>
              <w:t>Revue de presse</w:t>
            </w:r>
          </w:p>
          <w:p w14:paraId="5241763E" w14:textId="3470D7F2" w:rsidR="00F63CFA" w:rsidRDefault="00F63CFA" w:rsidP="00F67B42">
            <w:pPr>
              <w:jc w:val="center"/>
            </w:pPr>
            <w:r>
              <w:rPr>
                <w:rFonts w:ascii="Arial" w:hAnsi="Arial" w:cs="Arial"/>
                <w:bCs/>
                <w:color w:val="65554E"/>
                <w:sz w:val="20"/>
                <w:szCs w:val="22"/>
              </w:rPr>
              <w:t>11h00</w:t>
            </w:r>
            <w:r w:rsidRPr="00B616C5">
              <w:rPr>
                <w:rFonts w:ascii="Arial" w:hAnsi="Arial" w:cs="Arial"/>
                <w:bCs/>
                <w:color w:val="65554E"/>
                <w:sz w:val="20"/>
                <w:szCs w:val="22"/>
              </w:rPr>
              <w:t>–</w:t>
            </w:r>
            <w:r>
              <w:rPr>
                <w:rFonts w:ascii="Arial" w:hAnsi="Arial" w:cs="Arial"/>
                <w:bCs/>
                <w:color w:val="65554E"/>
                <w:sz w:val="20"/>
                <w:szCs w:val="22"/>
              </w:rPr>
              <w:t xml:space="preserve"> 12h00</w:t>
            </w:r>
            <w:r>
              <w:rPr>
                <w:rFonts w:ascii="Arial" w:hAnsi="Arial" w:cs="Arial"/>
                <w:bCs/>
                <w:color w:val="65554E"/>
                <w:sz w:val="20"/>
                <w:szCs w:val="22"/>
              </w:rPr>
              <w:br/>
            </w:r>
            <w:r w:rsidR="00273CA2">
              <w:rPr>
                <w:rFonts w:ascii="Arial" w:hAnsi="Arial" w:cs="Arial"/>
                <w:bCs/>
                <w:noProof/>
                <w:color w:val="65554E"/>
                <w:sz w:val="20"/>
                <w:szCs w:val="22"/>
              </w:rPr>
              <w:drawing>
                <wp:inline distT="0" distB="0" distL="0" distR="0" wp14:anchorId="1FC0D7BE" wp14:editId="268ABDD0">
                  <wp:extent cx="1578751" cy="1050587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5921" cy="1055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</w:tcPr>
          <w:p w14:paraId="4AF7B120" w14:textId="37170D3F" w:rsidR="00273CA2" w:rsidRPr="004A06C5" w:rsidRDefault="004A06C5" w:rsidP="004A06C5">
            <w:pPr>
              <w:jc w:val="center"/>
              <w:rPr>
                <w:b/>
                <w:bCs/>
                <w:noProof/>
                <w:color w:val="00B050"/>
                <w:sz w:val="28"/>
                <w:szCs w:val="28"/>
              </w:rPr>
            </w:pPr>
            <w:r w:rsidRPr="004A06C5">
              <w:rPr>
                <w:b/>
                <w:bCs/>
                <w:noProof/>
                <w:color w:val="00B050"/>
                <w:sz w:val="28"/>
                <w:szCs w:val="28"/>
              </w:rPr>
              <w:t>Expression scénique</w:t>
            </w:r>
          </w:p>
          <w:p w14:paraId="346204C3" w14:textId="26D7925F" w:rsidR="004A06C5" w:rsidRDefault="004A06C5" w:rsidP="00F67B42">
            <w:pPr>
              <w:jc w:val="center"/>
            </w:pPr>
            <w:r w:rsidRPr="004A06C5">
              <w:rPr>
                <w:b/>
                <w:bCs/>
                <w:noProof/>
                <w:color w:val="00B050"/>
                <w:sz w:val="28"/>
                <w:szCs w:val="28"/>
              </w:rPr>
              <w:t>11h-12h00</w:t>
            </w:r>
          </w:p>
        </w:tc>
        <w:tc>
          <w:tcPr>
            <w:tcW w:w="1678" w:type="dxa"/>
          </w:tcPr>
          <w:p w14:paraId="3ADA641D" w14:textId="4A890716" w:rsidR="00F63CFA" w:rsidRPr="00F67B42" w:rsidRDefault="00273CA2" w:rsidP="00F67B42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F67B42">
              <w:rPr>
                <w:b/>
                <w:bCs/>
                <w:color w:val="2F5496" w:themeColor="accent1" w:themeShade="BF"/>
                <w:sz w:val="32"/>
                <w:szCs w:val="32"/>
              </w:rPr>
              <w:t>Gym</w:t>
            </w:r>
          </w:p>
          <w:p w14:paraId="0B328121" w14:textId="77777777" w:rsidR="00273CA2" w:rsidRPr="00F67B42" w:rsidRDefault="00273CA2" w:rsidP="00F67B42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2925B927" w14:textId="77777777" w:rsidR="00273CA2" w:rsidRPr="00F67B42" w:rsidRDefault="00273CA2" w:rsidP="00F67B42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F67B42">
              <w:rPr>
                <w:b/>
                <w:bCs/>
                <w:color w:val="2F5496" w:themeColor="accent1" w:themeShade="BF"/>
                <w:sz w:val="32"/>
                <w:szCs w:val="32"/>
              </w:rPr>
              <w:t>11h00-12h00</w:t>
            </w:r>
          </w:p>
          <w:p w14:paraId="62217B51" w14:textId="77777777" w:rsidR="00273CA2" w:rsidRPr="00F67B42" w:rsidRDefault="00273CA2" w:rsidP="00F67B42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2F5D7752" w14:textId="09CA523A" w:rsidR="00273CA2" w:rsidRDefault="00273CA2" w:rsidP="00F67B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8C65AB" wp14:editId="7FA67186">
                  <wp:extent cx="968291" cy="768485"/>
                  <wp:effectExtent l="0" t="0" r="381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37" cy="771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1C3EC3FA" w14:textId="77777777" w:rsidR="00F63CFA" w:rsidRPr="00F67B42" w:rsidRDefault="00F63CFA" w:rsidP="00F67B42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6"/>
              </w:rPr>
            </w:pPr>
            <w:r w:rsidRPr="00F67B42">
              <w:rPr>
                <w:rFonts w:ascii="Arial" w:hAnsi="Arial" w:cs="Arial"/>
                <w:b/>
                <w:bCs/>
                <w:color w:val="00B050"/>
                <w:sz w:val="32"/>
                <w:szCs w:val="36"/>
              </w:rPr>
              <w:t>Revue de presse</w:t>
            </w:r>
          </w:p>
          <w:p w14:paraId="2FB74D65" w14:textId="649D8085" w:rsidR="00F63CFA" w:rsidRDefault="00F63CFA" w:rsidP="00F67B42">
            <w:pPr>
              <w:jc w:val="center"/>
            </w:pPr>
            <w:r w:rsidRPr="00F67B42">
              <w:rPr>
                <w:rFonts w:ascii="Arial" w:hAnsi="Arial" w:cs="Arial"/>
                <w:b/>
                <w:bCs/>
                <w:color w:val="00B050"/>
                <w:szCs w:val="28"/>
              </w:rPr>
              <w:t>11h00– 12h00</w:t>
            </w:r>
            <w:r w:rsidRPr="00F67B42">
              <w:rPr>
                <w:rFonts w:ascii="Arial" w:hAnsi="Arial" w:cs="Arial"/>
                <w:b/>
                <w:bCs/>
                <w:color w:val="00B050"/>
                <w:szCs w:val="28"/>
              </w:rPr>
              <w:br/>
            </w:r>
            <w:r w:rsidR="00273CA2">
              <w:rPr>
                <w:rFonts w:ascii="Arial" w:hAnsi="Arial" w:cs="Arial"/>
                <w:b/>
                <w:bCs/>
                <w:noProof/>
                <w:color w:val="2F5496" w:themeColor="accent1" w:themeShade="BF"/>
                <w:szCs w:val="28"/>
              </w:rPr>
              <w:drawing>
                <wp:inline distT="0" distB="0" distL="0" distR="0" wp14:anchorId="29AED7C8" wp14:editId="0DCACAF7">
                  <wp:extent cx="1491042" cy="9922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9997" cy="99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9DC9E9C" w14:textId="77777777" w:rsidR="00F63CFA" w:rsidRDefault="004A06C5" w:rsidP="00F67B42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Conférence </w:t>
            </w:r>
          </w:p>
          <w:p w14:paraId="2620F5E8" w14:textId="5E75DFAE" w:rsidR="004A06C5" w:rsidRPr="00F67B42" w:rsidRDefault="004A06C5" w:rsidP="00F67B42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Les rois de France </w:t>
            </w:r>
          </w:p>
        </w:tc>
        <w:tc>
          <w:tcPr>
            <w:tcW w:w="1276" w:type="dxa"/>
          </w:tcPr>
          <w:p w14:paraId="5986936E" w14:textId="77777777" w:rsidR="00F63CFA" w:rsidRDefault="00F63CFA" w:rsidP="00F67B42">
            <w:pPr>
              <w:jc w:val="center"/>
            </w:pPr>
          </w:p>
        </w:tc>
        <w:tc>
          <w:tcPr>
            <w:tcW w:w="1418" w:type="dxa"/>
          </w:tcPr>
          <w:p w14:paraId="1AD2CE1C" w14:textId="77777777" w:rsidR="00F63CFA" w:rsidRDefault="00F63CFA"/>
        </w:tc>
      </w:tr>
      <w:tr w:rsidR="00273CA2" w14:paraId="725450D1" w14:textId="77777777" w:rsidTr="003560CB">
        <w:tc>
          <w:tcPr>
            <w:tcW w:w="1701" w:type="dxa"/>
          </w:tcPr>
          <w:p w14:paraId="440BB329" w14:textId="77777777" w:rsidR="00F63CFA" w:rsidRDefault="00F63CFA" w:rsidP="00F67B42">
            <w:pPr>
              <w:jc w:val="center"/>
            </w:pPr>
          </w:p>
          <w:p w14:paraId="620838B9" w14:textId="77777777" w:rsidR="00273CA2" w:rsidRDefault="00273CA2" w:rsidP="00F67B42">
            <w:pPr>
              <w:jc w:val="center"/>
            </w:pPr>
          </w:p>
          <w:p w14:paraId="4D00038B" w14:textId="0D597868" w:rsidR="00273CA2" w:rsidRDefault="00273CA2" w:rsidP="00F67B42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F67B42">
              <w:rPr>
                <w:b/>
                <w:bCs/>
                <w:color w:val="00B050"/>
                <w:sz w:val="32"/>
                <w:szCs w:val="32"/>
              </w:rPr>
              <w:t>Q</w:t>
            </w:r>
            <w:r w:rsidR="00A26A1D">
              <w:rPr>
                <w:b/>
                <w:bCs/>
                <w:color w:val="00B050"/>
                <w:sz w:val="32"/>
                <w:szCs w:val="32"/>
              </w:rPr>
              <w:t xml:space="preserve">uestion pour un champion </w:t>
            </w:r>
          </w:p>
          <w:p w14:paraId="292CD3E2" w14:textId="3D6A6180" w:rsidR="00273CA2" w:rsidRPr="00F67B42" w:rsidRDefault="00A26A1D" w:rsidP="00A26A1D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Personnel / résidents</w:t>
            </w:r>
            <w:r w:rsidR="00D015E9">
              <w:rPr>
                <w:b/>
                <w:bCs/>
                <w:color w:val="00B050"/>
                <w:sz w:val="32"/>
                <w:szCs w:val="32"/>
              </w:rPr>
              <w:t>*</w:t>
            </w:r>
            <w:r>
              <w:rPr>
                <w:b/>
                <w:bCs/>
                <w:color w:val="00B050"/>
                <w:sz w:val="32"/>
                <w:szCs w:val="32"/>
              </w:rPr>
              <w:t xml:space="preserve"> </w:t>
            </w:r>
          </w:p>
          <w:p w14:paraId="40F07062" w14:textId="77777777" w:rsidR="00273CA2" w:rsidRPr="00F67B42" w:rsidRDefault="00273CA2" w:rsidP="00F67B42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14:paraId="5172546A" w14:textId="0E98821A" w:rsidR="00273CA2" w:rsidRDefault="00273CA2" w:rsidP="00F67B42">
            <w:pPr>
              <w:jc w:val="center"/>
            </w:pPr>
            <w:r w:rsidRPr="00F67B42">
              <w:rPr>
                <w:b/>
                <w:bCs/>
                <w:color w:val="00B050"/>
                <w:sz w:val="32"/>
                <w:szCs w:val="32"/>
              </w:rPr>
              <w:t xml:space="preserve">15h00- 17h00 </w:t>
            </w:r>
            <w:r>
              <w:rPr>
                <w:noProof/>
              </w:rPr>
              <w:drawing>
                <wp:inline distT="0" distB="0" distL="0" distR="0" wp14:anchorId="2F42EC7D" wp14:editId="5948A039">
                  <wp:extent cx="879441" cy="642026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03" cy="650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</w:tcPr>
          <w:p w14:paraId="60CB61CA" w14:textId="77777777" w:rsidR="00273CA2" w:rsidRDefault="00273CA2" w:rsidP="00F67B42">
            <w:pPr>
              <w:jc w:val="center"/>
              <w:rPr>
                <w:rFonts w:ascii="Arial" w:hAnsi="Arial" w:cs="Arial"/>
                <w:bCs/>
                <w:color w:val="65554E"/>
                <w:sz w:val="20"/>
                <w:szCs w:val="22"/>
              </w:rPr>
            </w:pPr>
          </w:p>
          <w:p w14:paraId="6A267484" w14:textId="77777777" w:rsidR="00273CA2" w:rsidRDefault="00273CA2" w:rsidP="00F67B42">
            <w:pPr>
              <w:jc w:val="center"/>
              <w:rPr>
                <w:rFonts w:ascii="Arial" w:hAnsi="Arial" w:cs="Arial"/>
                <w:bCs/>
                <w:color w:val="65554E"/>
                <w:sz w:val="20"/>
                <w:szCs w:val="22"/>
              </w:rPr>
            </w:pPr>
          </w:p>
          <w:p w14:paraId="1B0211E5" w14:textId="77777777" w:rsidR="00273CA2" w:rsidRDefault="00273CA2" w:rsidP="00F67B42">
            <w:pPr>
              <w:jc w:val="center"/>
              <w:rPr>
                <w:rFonts w:ascii="Arial" w:hAnsi="Arial" w:cs="Arial"/>
                <w:bCs/>
                <w:color w:val="65554E"/>
                <w:sz w:val="20"/>
                <w:szCs w:val="22"/>
              </w:rPr>
            </w:pPr>
          </w:p>
          <w:p w14:paraId="5FF26BCF" w14:textId="11BC459C" w:rsidR="00F63CFA" w:rsidRDefault="00F63CFA" w:rsidP="00F67B4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273CA2">
              <w:rPr>
                <w:rFonts w:ascii="Arial" w:hAnsi="Arial" w:cs="Arial"/>
                <w:b/>
                <w:color w:val="2F5496" w:themeColor="accent1" w:themeShade="BF"/>
                <w:sz w:val="28"/>
                <w:szCs w:val="32"/>
              </w:rPr>
              <w:t>14h00-16h00</w:t>
            </w:r>
            <w:r w:rsidRPr="00273CA2">
              <w:rPr>
                <w:rFonts w:ascii="Arial" w:hAnsi="Arial" w:cs="Arial"/>
                <w:b/>
                <w:color w:val="2F5496" w:themeColor="accent1" w:themeShade="BF"/>
                <w:sz w:val="28"/>
                <w:szCs w:val="32"/>
              </w:rPr>
              <w:br/>
            </w:r>
            <w:r w:rsidR="00A26A1D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karaoké </w:t>
            </w:r>
          </w:p>
          <w:p w14:paraId="7EC73C5F" w14:textId="3C640C63" w:rsidR="00A26A1D" w:rsidRDefault="00A26A1D" w:rsidP="00F67B4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653BFFD0" w14:textId="3C56A1BC" w:rsidR="00A26A1D" w:rsidRDefault="00A26A1D" w:rsidP="00F67B4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Personnel /résidents </w:t>
            </w:r>
          </w:p>
          <w:p w14:paraId="22532CEA" w14:textId="77777777" w:rsidR="00273CA2" w:rsidRDefault="00273CA2" w:rsidP="00F67B4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2A1D5794" w14:textId="6BEED875" w:rsidR="00273CA2" w:rsidRDefault="00273CA2" w:rsidP="00F67B42">
            <w:pPr>
              <w:jc w:val="center"/>
            </w:pPr>
            <w:r>
              <w:rPr>
                <w:noProof/>
                <w:color w:val="00B050"/>
                <w:sz w:val="32"/>
                <w:szCs w:val="32"/>
              </w:rPr>
              <w:drawing>
                <wp:inline distT="0" distB="0" distL="0" distR="0" wp14:anchorId="44F2FD56" wp14:editId="38ED9765">
                  <wp:extent cx="1548927" cy="101770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28" cy="102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</w:tcPr>
          <w:p w14:paraId="6D012B59" w14:textId="77777777" w:rsidR="00F63CFA" w:rsidRDefault="00F63CFA" w:rsidP="004A06C5">
            <w:pPr>
              <w:jc w:val="center"/>
            </w:pPr>
          </w:p>
          <w:p w14:paraId="60D06097" w14:textId="77777777" w:rsidR="004A06C5" w:rsidRDefault="004A06C5" w:rsidP="004A06C5">
            <w:pPr>
              <w:jc w:val="center"/>
            </w:pPr>
          </w:p>
          <w:p w14:paraId="3987A376" w14:textId="77777777" w:rsidR="004A06C5" w:rsidRDefault="004A06C5" w:rsidP="004A06C5">
            <w:pPr>
              <w:jc w:val="center"/>
            </w:pPr>
          </w:p>
          <w:p w14:paraId="5EBE6250" w14:textId="77777777" w:rsidR="004A06C5" w:rsidRPr="00906649" w:rsidRDefault="00906649" w:rsidP="004A06C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906649">
              <w:rPr>
                <w:b/>
                <w:bCs/>
                <w:color w:val="00B050"/>
                <w:sz w:val="28"/>
                <w:szCs w:val="28"/>
              </w:rPr>
              <w:t xml:space="preserve">Conférence Artora </w:t>
            </w:r>
          </w:p>
          <w:p w14:paraId="37EA04BF" w14:textId="77777777" w:rsidR="00906649" w:rsidRPr="00906649" w:rsidRDefault="00906649" w:rsidP="004A06C5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781BE5D2" w14:textId="77777777" w:rsidR="00906649" w:rsidRDefault="00906649" w:rsidP="004A06C5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Les animaux dans l’art </w:t>
            </w:r>
          </w:p>
          <w:p w14:paraId="42B57FEA" w14:textId="668DE4F2" w:rsidR="00906649" w:rsidRPr="004A06C5" w:rsidRDefault="00906649" w:rsidP="004A06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15h00</w:t>
            </w:r>
          </w:p>
        </w:tc>
        <w:tc>
          <w:tcPr>
            <w:tcW w:w="2002" w:type="dxa"/>
          </w:tcPr>
          <w:p w14:paraId="20B963D5" w14:textId="02535693" w:rsidR="00F63CFA" w:rsidRPr="00273CA2" w:rsidRDefault="00F63CFA" w:rsidP="00F67B4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273CA2">
              <w:rPr>
                <w:b/>
                <w:bCs/>
                <w:color w:val="2F5496" w:themeColor="accent1" w:themeShade="BF"/>
              </w:rPr>
              <w:t>14H00-16h00</w:t>
            </w:r>
          </w:p>
          <w:p w14:paraId="0A9E94A4" w14:textId="77777777" w:rsidR="00F63CFA" w:rsidRPr="00273CA2" w:rsidRDefault="00F63CFA" w:rsidP="00F67B42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588AA27D" w14:textId="77777777" w:rsidR="00F63CFA" w:rsidRPr="00273CA2" w:rsidRDefault="00F63CFA" w:rsidP="00F67B42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  <w:p w14:paraId="22D8B35D" w14:textId="55F2948E" w:rsidR="00F63CFA" w:rsidRPr="00273CA2" w:rsidRDefault="00F63CFA" w:rsidP="00F67B4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273CA2">
              <w:rPr>
                <w:b/>
                <w:bCs/>
                <w:color w:val="2F5496" w:themeColor="accent1" w:themeShade="BF"/>
              </w:rPr>
              <w:t>Loto</w:t>
            </w:r>
            <w:r w:rsidR="00086762">
              <w:rPr>
                <w:b/>
                <w:bCs/>
                <w:color w:val="2F5496" w:themeColor="accent1" w:themeShade="BF"/>
              </w:rPr>
              <w:t xml:space="preserve"> avec les résidents de la Pagerie </w:t>
            </w:r>
            <w:r w:rsidR="00D015E9">
              <w:rPr>
                <w:b/>
                <w:bCs/>
                <w:color w:val="2F5496" w:themeColor="accent1" w:themeShade="BF"/>
              </w:rPr>
              <w:t>**</w:t>
            </w:r>
          </w:p>
          <w:p w14:paraId="445B831D" w14:textId="219A89AC" w:rsidR="00273CA2" w:rsidRDefault="00273CA2" w:rsidP="00086762"/>
          <w:p w14:paraId="47F901DC" w14:textId="05C1B872" w:rsidR="00273CA2" w:rsidRDefault="00273CA2" w:rsidP="00F67B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CD96C6" wp14:editId="0B6D0B6D">
                  <wp:extent cx="1173528" cy="1011677"/>
                  <wp:effectExtent l="0" t="0" r="762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8834" cy="104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E5AB88F" w14:textId="77777777" w:rsidR="003560CB" w:rsidRDefault="003560CB" w:rsidP="00EF2F01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15h00-16h00</w:t>
            </w:r>
          </w:p>
          <w:p w14:paraId="21869939" w14:textId="77777777" w:rsidR="003560CB" w:rsidRDefault="003560CB" w:rsidP="00EF2F01">
            <w:pPr>
              <w:rPr>
                <w:b/>
                <w:bCs/>
                <w:color w:val="00B050"/>
              </w:rPr>
            </w:pPr>
          </w:p>
          <w:p w14:paraId="4E294AAD" w14:textId="77777777" w:rsidR="003560CB" w:rsidRDefault="003560CB" w:rsidP="00EF2F01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Gym </w:t>
            </w:r>
          </w:p>
          <w:p w14:paraId="492FBF4D" w14:textId="77777777" w:rsidR="003560CB" w:rsidRDefault="004A06C5" w:rsidP="00EF2F01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04796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04796" w:rsidRPr="00A04796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16625D3" w14:textId="47811F6B" w:rsidR="00A04796" w:rsidRPr="003560CB" w:rsidRDefault="001F6B57" w:rsidP="00EF2F01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16</w:t>
            </w:r>
            <w:r w:rsidR="00A04796"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h</w:t>
            </w:r>
            <w:r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00</w:t>
            </w:r>
            <w:r w:rsidR="00A04796"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-1</w:t>
            </w:r>
            <w:r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7</w:t>
            </w:r>
            <w:r w:rsidR="00A04796"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h</w:t>
            </w:r>
            <w:r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3</w:t>
            </w:r>
            <w:r w:rsidR="00A04796"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0 </w:t>
            </w:r>
          </w:p>
          <w:p w14:paraId="79F3876C" w14:textId="6A2B790B" w:rsidR="00A04796" w:rsidRPr="003560CB" w:rsidRDefault="003560CB" w:rsidP="00EF2F01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Thé </w:t>
            </w:r>
            <w:r w:rsidR="00B87710"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dansant </w:t>
            </w:r>
            <w:r w:rsidR="00B87710"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>avec</w:t>
            </w:r>
            <w:r w:rsidR="00A04796" w:rsidRPr="003560CB"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 les familles </w: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&amp;</w:t>
            </w:r>
          </w:p>
          <w:p w14:paraId="0E9F42D5" w14:textId="77777777" w:rsidR="003560CB" w:rsidRPr="003560CB" w:rsidRDefault="003560CB" w:rsidP="003560CB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560CB">
              <w:rPr>
                <w:b/>
                <w:bCs/>
                <w:color w:val="2F5496" w:themeColor="accent1" w:themeShade="BF"/>
                <w:sz w:val="28"/>
                <w:szCs w:val="28"/>
              </w:rPr>
              <w:t>Chantons l’hymne de la résidence*</w:t>
            </w:r>
          </w:p>
          <w:p w14:paraId="36C92432" w14:textId="04A99CDD" w:rsidR="003560CB" w:rsidRDefault="003560CB" w:rsidP="00EF2F01"/>
        </w:tc>
        <w:tc>
          <w:tcPr>
            <w:tcW w:w="1276" w:type="dxa"/>
          </w:tcPr>
          <w:p w14:paraId="1FCE3BF0" w14:textId="590D08F8" w:rsidR="00F63CFA" w:rsidRDefault="00F63CFA" w:rsidP="00F67B42">
            <w:pPr>
              <w:jc w:val="center"/>
            </w:pPr>
          </w:p>
          <w:p w14:paraId="5D7E72BF" w14:textId="056D0B87" w:rsidR="00273CA2" w:rsidRDefault="00273CA2" w:rsidP="00F67B42">
            <w:pPr>
              <w:jc w:val="center"/>
            </w:pPr>
            <w:r>
              <w:t>Atelier avec les soignantes</w:t>
            </w:r>
          </w:p>
        </w:tc>
        <w:tc>
          <w:tcPr>
            <w:tcW w:w="1418" w:type="dxa"/>
          </w:tcPr>
          <w:p w14:paraId="5704E865" w14:textId="77777777" w:rsidR="00F63CFA" w:rsidRDefault="00F63CFA"/>
        </w:tc>
      </w:tr>
    </w:tbl>
    <w:p w14:paraId="3B5E3ECD" w14:textId="1D5ED94C" w:rsidR="00F63CFA" w:rsidRDefault="00F63CFA"/>
    <w:p w14:paraId="5AC302F0" w14:textId="743331AF" w:rsidR="00843C8E" w:rsidRDefault="00D015E9" w:rsidP="00843C8E">
      <w:pPr>
        <w:pStyle w:val="Paragraphedeliste"/>
      </w:pPr>
      <w:r>
        <w:t>*</w:t>
      </w:r>
      <w:r w:rsidR="00843C8E">
        <w:t xml:space="preserve">les résidents de </w:t>
      </w:r>
      <w:r>
        <w:t>Nadar</w:t>
      </w:r>
      <w:r w:rsidR="00843C8E">
        <w:t xml:space="preserve"> reçoivent </w:t>
      </w:r>
    </w:p>
    <w:p w14:paraId="31EA9BAC" w14:textId="06088D91" w:rsidR="00D015E9" w:rsidRDefault="00D015E9" w:rsidP="00862B9D">
      <w:pPr>
        <w:pStyle w:val="Paragraphedeliste"/>
      </w:pPr>
      <w:r>
        <w:t xml:space="preserve">** les résidents de la Pagerie reçoivent </w:t>
      </w:r>
    </w:p>
    <w:sectPr w:rsidR="00D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5E5"/>
    <w:multiLevelType w:val="hybridMultilevel"/>
    <w:tmpl w:val="9432AE0C"/>
    <w:lvl w:ilvl="0" w:tplc="FEF22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4AD3"/>
    <w:multiLevelType w:val="hybridMultilevel"/>
    <w:tmpl w:val="E9D08C08"/>
    <w:lvl w:ilvl="0" w:tplc="A5C04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FA"/>
    <w:rsid w:val="00086762"/>
    <w:rsid w:val="00123394"/>
    <w:rsid w:val="001368C5"/>
    <w:rsid w:val="001B356B"/>
    <w:rsid w:val="001F6B57"/>
    <w:rsid w:val="00273CA2"/>
    <w:rsid w:val="003560CB"/>
    <w:rsid w:val="003866AB"/>
    <w:rsid w:val="00387E08"/>
    <w:rsid w:val="004A06C5"/>
    <w:rsid w:val="00843C8E"/>
    <w:rsid w:val="00862B9D"/>
    <w:rsid w:val="00906649"/>
    <w:rsid w:val="00A04796"/>
    <w:rsid w:val="00A26A1D"/>
    <w:rsid w:val="00B87710"/>
    <w:rsid w:val="00D015E9"/>
    <w:rsid w:val="00EF2F01"/>
    <w:rsid w:val="00F63CFA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3784B"/>
  <w15:chartTrackingRefBased/>
  <w15:docId w15:val="{9C7CB058-E474-4DB0-BD12-39EF7A9E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F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F52E-3E4C-4FEA-96BB-914C4F82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 ARPAVIE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Ehpad Rueil-Malmaison Nadar, Animation</dc:creator>
  <cp:keywords/>
  <dc:description/>
  <cp:lastModifiedBy>Garofalo, Vincent</cp:lastModifiedBy>
  <cp:revision>2</cp:revision>
  <cp:lastPrinted>2023-09-18T14:18:00Z</cp:lastPrinted>
  <dcterms:created xsi:type="dcterms:W3CDTF">2023-09-20T12:39:00Z</dcterms:created>
  <dcterms:modified xsi:type="dcterms:W3CDTF">2023-09-20T12:39:00Z</dcterms:modified>
</cp:coreProperties>
</file>